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9"/>
        </w:rPr>
        <w:t>中国共产党章程</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（中国共产党第十九次全国代表大会部分修改，</w:t>
      </w:r>
      <w:r w:rsidRPr="00753EFA">
        <w:rPr>
          <w:rFonts w:ascii="Helvetica" w:eastAsia="宋体" w:hAnsi="Helvetica" w:cs="Helvetica"/>
          <w:kern w:val="0"/>
          <w:sz w:val="22"/>
        </w:rPr>
        <w:t>2017</w:t>
      </w:r>
      <w:r w:rsidRPr="00753EFA">
        <w:rPr>
          <w:rFonts w:ascii="Helvetica" w:eastAsia="宋体" w:hAnsi="Helvetica" w:cs="Helvetica"/>
          <w:kern w:val="0"/>
          <w:sz w:val="22"/>
        </w:rPr>
        <w:t>年</w:t>
      </w:r>
      <w:r w:rsidRPr="00753EFA">
        <w:rPr>
          <w:rFonts w:ascii="Helvetica" w:eastAsia="宋体" w:hAnsi="Helvetica" w:cs="Helvetica"/>
          <w:kern w:val="0"/>
          <w:sz w:val="22"/>
        </w:rPr>
        <w:t>10</w:t>
      </w:r>
      <w:r w:rsidRPr="00753EFA">
        <w:rPr>
          <w:rFonts w:ascii="Helvetica" w:eastAsia="宋体" w:hAnsi="Helvetica" w:cs="Helvetica"/>
          <w:kern w:val="0"/>
          <w:sz w:val="22"/>
        </w:rPr>
        <w:t>月</w:t>
      </w:r>
      <w:r w:rsidRPr="00753EFA">
        <w:rPr>
          <w:rFonts w:ascii="Helvetica" w:eastAsia="宋体" w:hAnsi="Helvetica" w:cs="Helvetica"/>
          <w:kern w:val="0"/>
          <w:sz w:val="22"/>
        </w:rPr>
        <w:t>24</w:t>
      </w:r>
      <w:r w:rsidRPr="00753EFA">
        <w:rPr>
          <w:rFonts w:ascii="Helvetica" w:eastAsia="宋体" w:hAnsi="Helvetica" w:cs="Helvetica"/>
          <w:kern w:val="0"/>
          <w:sz w:val="22"/>
        </w:rPr>
        <w:t>日通过）</w:t>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总纲</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中国共产党以马克思列宁主义、毛泽东思想、邓小平理论、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重要思想、科学发展观、习近平新时代中国特色社会主义思想作为自己的行动指南。</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，是我们党的立党之本、执政之基、力量之源。</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十六大以来，以胡锦涛同志为主要代表的中国共产党人，坚持以邓小平理论和</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重要思想既一脉相承又与时俱进的科学理论，是马克思主义关于发展的世界观和方法论的集中体现，</w:t>
      </w:r>
      <w:r w:rsidRPr="00753EFA">
        <w:rPr>
          <w:rFonts w:ascii="Helvetica" w:eastAsia="宋体" w:hAnsi="Helvetica" w:cs="Helvetica"/>
          <w:kern w:val="0"/>
          <w:sz w:val="22"/>
        </w:rPr>
        <w:lastRenderedPageBreak/>
        <w:t>是马克思主义中国化重大成果，是中国共产党集体智慧的结晶，是发展中国特色社会主义必须长期坚持的指导思想。</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sidRPr="00753EFA">
        <w:rPr>
          <w:rFonts w:ascii="Helvetica" w:eastAsia="宋体" w:hAnsi="Helvetica" w:cs="Helvetica"/>
          <w:kern w:val="0"/>
          <w:sz w:val="22"/>
        </w:rPr>
        <w:t>“</w:t>
      </w:r>
      <w:r w:rsidRPr="00753EFA">
        <w:rPr>
          <w:rFonts w:ascii="Helvetica" w:eastAsia="宋体" w:hAnsi="Helvetica" w:cs="Helvetica"/>
          <w:kern w:val="0"/>
          <w:sz w:val="22"/>
        </w:rPr>
        <w:t>两个一百年</w:t>
      </w:r>
      <w:r w:rsidRPr="00753EFA">
        <w:rPr>
          <w:rFonts w:ascii="Helvetica" w:eastAsia="宋体" w:hAnsi="Helvetica" w:cs="Helvetica"/>
          <w:kern w:val="0"/>
          <w:sz w:val="22"/>
        </w:rPr>
        <w:t>”</w:t>
      </w:r>
      <w:r w:rsidRPr="00753EFA">
        <w:rPr>
          <w:rFonts w:ascii="Helvetica" w:eastAsia="宋体" w:hAnsi="Helvetica" w:cs="Helvetica"/>
          <w:kern w:val="0"/>
          <w:sz w:val="22"/>
        </w:rPr>
        <w:t>奋斗目标、实现中华民族伟大复兴的中国梦而奋斗。</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753EFA">
        <w:rPr>
          <w:rFonts w:ascii="Helvetica" w:eastAsia="宋体" w:hAnsi="Helvetica" w:cs="Helvetica"/>
          <w:kern w:val="0"/>
          <w:sz w:val="22"/>
        </w:rPr>
        <w:t>“</w:t>
      </w:r>
      <w:r w:rsidRPr="00753EFA">
        <w:rPr>
          <w:rFonts w:ascii="Helvetica" w:eastAsia="宋体" w:hAnsi="Helvetica" w:cs="Helvetica"/>
          <w:kern w:val="0"/>
          <w:sz w:val="22"/>
        </w:rPr>
        <w:t>五位一体</w:t>
      </w:r>
      <w:r w:rsidRPr="00753EFA">
        <w:rPr>
          <w:rFonts w:ascii="Helvetica" w:eastAsia="宋体" w:hAnsi="Helvetica" w:cs="Helvetica"/>
          <w:kern w:val="0"/>
          <w:sz w:val="22"/>
        </w:rPr>
        <w:t>”</w:t>
      </w:r>
      <w:r w:rsidRPr="00753EFA">
        <w:rPr>
          <w:rFonts w:ascii="Helvetica" w:eastAsia="宋体" w:hAnsi="Helvetica" w:cs="Helvetica"/>
          <w:kern w:val="0"/>
          <w:sz w:val="22"/>
        </w:rPr>
        <w:t>总体布局和</w:t>
      </w:r>
      <w:r w:rsidRPr="00753EFA">
        <w:rPr>
          <w:rFonts w:ascii="Helvetica" w:eastAsia="宋体" w:hAnsi="Helvetica" w:cs="Helvetica"/>
          <w:kern w:val="0"/>
          <w:sz w:val="22"/>
        </w:rPr>
        <w:t>“</w:t>
      </w:r>
      <w:r w:rsidRPr="00753EFA">
        <w:rPr>
          <w:rFonts w:ascii="Helvetica" w:eastAsia="宋体" w:hAnsi="Helvetica" w:cs="Helvetica"/>
          <w:kern w:val="0"/>
          <w:sz w:val="22"/>
        </w:rPr>
        <w:t>四个全面</w:t>
      </w:r>
      <w:r w:rsidRPr="00753EFA">
        <w:rPr>
          <w:rFonts w:ascii="Helvetica" w:eastAsia="宋体" w:hAnsi="Helvetica" w:cs="Helvetica"/>
          <w:kern w:val="0"/>
          <w:sz w:val="22"/>
        </w:rPr>
        <w:t>”</w:t>
      </w:r>
      <w:r w:rsidRPr="00753EFA">
        <w:rPr>
          <w:rFonts w:ascii="Helvetica" w:eastAsia="宋体" w:hAnsi="Helvetica" w:cs="Helvetica"/>
          <w:kern w:val="0"/>
          <w:sz w:val="22"/>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lastRenderedPageBreak/>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sidRPr="00753EFA">
        <w:rPr>
          <w:rFonts w:ascii="Helvetica" w:eastAsia="宋体" w:hAnsi="Helvetica" w:cs="Helvetica"/>
          <w:kern w:val="0"/>
          <w:sz w:val="22"/>
        </w:rPr>
        <w:t>“</w:t>
      </w:r>
      <w:r w:rsidRPr="00753EFA">
        <w:rPr>
          <w:rFonts w:ascii="Helvetica" w:eastAsia="宋体" w:hAnsi="Helvetica" w:cs="Helvetica"/>
          <w:kern w:val="0"/>
          <w:sz w:val="22"/>
        </w:rPr>
        <w:t>一个国家、两种制度</w:t>
      </w:r>
      <w:r w:rsidRPr="00753EFA">
        <w:rPr>
          <w:rFonts w:ascii="Helvetica" w:eastAsia="宋体" w:hAnsi="Helvetica" w:cs="Helvetica"/>
          <w:kern w:val="0"/>
          <w:sz w:val="22"/>
        </w:rPr>
        <w:t>”</w:t>
      </w:r>
      <w:r w:rsidRPr="00753EFA">
        <w:rPr>
          <w:rFonts w:ascii="Helvetica" w:eastAsia="宋体" w:hAnsi="Helvetica" w:cs="Helvetica"/>
          <w:kern w:val="0"/>
          <w:sz w:val="22"/>
        </w:rPr>
        <w:t>的方针，促进香港、澳门长期繁荣稳定，完成祖国统一大业。</w:t>
      </w:r>
    </w:p>
    <w:p w:rsidR="00C4747F" w:rsidRPr="00753EFA" w:rsidRDefault="00C4747F" w:rsidP="00C4747F">
      <w:pPr>
        <w:widowControl/>
        <w:shd w:val="clear" w:color="auto" w:fill="FFFFFF"/>
        <w:jc w:val="left"/>
        <w:rPr>
          <w:rFonts w:ascii="Helvetica" w:eastAsia="宋体" w:hAnsi="Helvetica" w:cs="Helvetica"/>
          <w:kern w:val="0"/>
          <w:sz w:val="22"/>
        </w:rPr>
      </w:pPr>
      <w:r w:rsidRPr="00753EFA">
        <w:rPr>
          <w:rFonts w:ascii="Helvetica" w:eastAsia="宋体" w:hAnsi="Helvetica" w:cs="Helvetica"/>
          <w:kern w:val="0"/>
          <w:sz w:val="2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753EFA">
        <w:rPr>
          <w:rFonts w:ascii="Helvetica" w:eastAsia="宋体" w:hAnsi="Helvetica" w:cs="Helvetica"/>
          <w:kern w:val="0"/>
          <w:sz w:val="22"/>
        </w:rPr>
        <w:t>“</w:t>
      </w:r>
      <w:r w:rsidRPr="00753EFA">
        <w:rPr>
          <w:rFonts w:ascii="Helvetica" w:eastAsia="宋体" w:hAnsi="Helvetica" w:cs="Helvetica"/>
          <w:kern w:val="0"/>
          <w:sz w:val="22"/>
        </w:rPr>
        <w:t>一带一路</w:t>
      </w:r>
      <w:r w:rsidRPr="00753EFA">
        <w:rPr>
          <w:rFonts w:ascii="Helvetica" w:eastAsia="宋体" w:hAnsi="Helvetica" w:cs="Helvetica"/>
          <w:kern w:val="0"/>
          <w:sz w:val="22"/>
        </w:rPr>
        <w:t>”</w:t>
      </w:r>
      <w:r w:rsidRPr="00753EFA">
        <w:rPr>
          <w:rFonts w:ascii="Helvetica" w:eastAsia="宋体" w:hAnsi="Helvetica" w:cs="Helvetica"/>
          <w:kern w:val="0"/>
          <w:sz w:val="22"/>
        </w:rPr>
        <w:t>建设。按照独立自主、完全平等、互相尊重、互不干涉内部事务的原则，发展我党同各国共产党和其他政党的关系。</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中国共产党要领导全国各族人民实现</w:t>
      </w:r>
      <w:r w:rsidRPr="00753EFA">
        <w:rPr>
          <w:rFonts w:ascii="Helvetica" w:eastAsia="宋体" w:hAnsi="Helvetica" w:cs="Helvetica"/>
          <w:kern w:val="0"/>
          <w:sz w:val="22"/>
        </w:rPr>
        <w:t>“</w:t>
      </w:r>
      <w:r w:rsidRPr="00753EFA">
        <w:rPr>
          <w:rFonts w:ascii="Helvetica" w:eastAsia="宋体" w:hAnsi="Helvetica" w:cs="Helvetica"/>
          <w:kern w:val="0"/>
          <w:sz w:val="22"/>
        </w:rPr>
        <w:t>两个一百年</w:t>
      </w:r>
      <w:r w:rsidRPr="00753EFA">
        <w:rPr>
          <w:rFonts w:ascii="Helvetica" w:eastAsia="宋体" w:hAnsi="Helvetica" w:cs="Helvetica"/>
          <w:kern w:val="0"/>
          <w:sz w:val="22"/>
        </w:rPr>
        <w:t>”</w:t>
      </w:r>
      <w:r w:rsidRPr="00753EFA">
        <w:rPr>
          <w:rFonts w:ascii="Helvetica" w:eastAsia="宋体" w:hAnsi="Helvetica" w:cs="Helvetica"/>
          <w:kern w:val="0"/>
          <w:sz w:val="22"/>
        </w:rPr>
        <w:t>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w:t>
      </w:r>
      <w:r w:rsidRPr="00753EFA">
        <w:rPr>
          <w:rFonts w:ascii="Helvetica" w:eastAsia="宋体" w:hAnsi="Helvetica" w:cs="Helvetica"/>
          <w:kern w:val="0"/>
          <w:sz w:val="22"/>
        </w:rPr>
        <w:lastRenderedPageBreak/>
        <w:t>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第一，坚持党的基本路线。全党要用邓小平理论、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753EFA">
        <w:rPr>
          <w:rFonts w:ascii="Helvetica" w:eastAsia="宋体" w:hAnsi="Helvetica" w:cs="Helvetica"/>
          <w:kern w:val="0"/>
          <w:sz w:val="22"/>
        </w:rPr>
        <w:t>“</w:t>
      </w:r>
      <w:r w:rsidRPr="00753EFA">
        <w:rPr>
          <w:rFonts w:ascii="Helvetica" w:eastAsia="宋体" w:hAnsi="Helvetica" w:cs="Helvetica"/>
          <w:kern w:val="0"/>
          <w:sz w:val="22"/>
        </w:rPr>
        <w:t>左</w:t>
      </w:r>
      <w:r w:rsidRPr="00753EFA">
        <w:rPr>
          <w:rFonts w:ascii="Helvetica" w:eastAsia="宋体" w:hAnsi="Helvetica" w:cs="Helvetica"/>
          <w:kern w:val="0"/>
          <w:sz w:val="22"/>
        </w:rPr>
        <w:t>”</w:t>
      </w:r>
      <w:r w:rsidRPr="00753EFA">
        <w:rPr>
          <w:rFonts w:ascii="Helvetica" w:eastAsia="宋体" w:hAnsi="Helvetica" w:cs="Helvetica"/>
          <w:kern w:val="0"/>
          <w:sz w:val="22"/>
        </w:rPr>
        <w:t>的和右的错误倾向，要警惕右，但主要是防止</w:t>
      </w:r>
      <w:r w:rsidRPr="00753EFA">
        <w:rPr>
          <w:rFonts w:ascii="Helvetica" w:eastAsia="宋体" w:hAnsi="Helvetica" w:cs="Helvetica"/>
          <w:kern w:val="0"/>
          <w:sz w:val="22"/>
        </w:rPr>
        <w:t>“</w:t>
      </w:r>
      <w:r w:rsidRPr="00753EFA">
        <w:rPr>
          <w:rFonts w:ascii="Helvetica" w:eastAsia="宋体" w:hAnsi="Helvetica" w:cs="Helvetica"/>
          <w:kern w:val="0"/>
          <w:sz w:val="22"/>
        </w:rPr>
        <w:t>左</w:t>
      </w:r>
      <w:r w:rsidRPr="00753EFA">
        <w:rPr>
          <w:rFonts w:ascii="Helvetica" w:eastAsia="宋体" w:hAnsi="Helvetica" w:cs="Helvetica"/>
          <w:kern w:val="0"/>
          <w:sz w:val="22"/>
        </w:rPr>
        <w:t>”</w:t>
      </w:r>
      <w:r w:rsidRPr="00753EFA">
        <w:rPr>
          <w:rFonts w:ascii="Helvetica" w:eastAsia="宋体" w:hAnsi="Helvetica" w:cs="Helvetica"/>
          <w:kern w:val="0"/>
          <w:sz w:val="22"/>
        </w:rPr>
        <w:t>。加强各级领导班子建设，培养选拔党和人民需要的好干部，培养和造就千百万社会主义事业接班人，从组织上保证党的基本理论、基本路线、基本方略的贯彻落实。</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w:t>
      </w:r>
      <w:r w:rsidRPr="00753EFA">
        <w:rPr>
          <w:rFonts w:ascii="Helvetica" w:eastAsia="宋体" w:hAnsi="Helvetica" w:cs="Helvetica"/>
          <w:kern w:val="0"/>
          <w:sz w:val="22"/>
        </w:rPr>
        <w:lastRenderedPageBreak/>
        <w:t>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C4747F" w:rsidRPr="00753EFA" w:rsidRDefault="00C4747F" w:rsidP="00C4747F">
      <w:pPr>
        <w:widowControl/>
        <w:shd w:val="clear" w:color="auto" w:fill="FFFFFF"/>
        <w:jc w:val="left"/>
        <w:rPr>
          <w:rFonts w:ascii="Helvetica" w:eastAsia="宋体" w:hAnsi="Helvetica" w:cs="Helvetica"/>
          <w:kern w:val="0"/>
          <w:sz w:val="19"/>
          <w:szCs w:val="19"/>
        </w:rPr>
      </w:pP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第一章　党员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第二条　中国共产党党员是中国工人阶级的有共产主义觉悟的先锋战士。</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中国共产党党员必须全心全意为人民服务，不惜牺牲个人的一切，为实现共产主义奋斗终身。</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中国共产党党员永远是劳动人民的普通一员。除了法律和政策规定范围内的个人利益和工作职权以外，所有共产党员都不得谋求任何私利和特权。</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第三条　党员必须履行下列义务：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（一）认真学习马克思列宁主义、毛泽东思想、邓小平理论、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重要思想、科学发展观、习近平新时代中国特色社会主义思想，学习党的路线、方针、政策和决议，学习党的基本知识，学习科学、文化、法律和业务知识，努力提高为人民服务的本领。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（二）贯彻执行党的基本路线和各项方针、政策，带头参加改革开放和社会主义现代化建设，带动群众为经济发展和社会进步艰苦奋斗，在生产、工作、学习和社会生活中起先锋模范作用。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（三）坚持党和人民的利益高于一切，个人利益服从党和人民的利益，吃苦在前，享受在后，克己奉公，多做贡献。</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（四）自觉遵守党的纪律，首先是党的政治纪律和政治规矩，模范遵守国家的法律法规，严格保守党和国家的秘密，执行党的决定，服从组织分配，积极完成党的任务。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（五）维护党的团结和统一，对党忠诚老实，言行一致，坚决反对一切派别组织和小集团活动，反对阳奉阴违的两面派行为和一切阴谋诡计。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（六）切实开展批评和自我批评，勇于揭露和纠正违反党的原则的言行和工作中的缺点、错误，坚决同消极腐败现象作斗争。</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（七）密切联系群众，向群众宣传党的主张，遇事同群众商量，及时向党反映群众的意见和要求，维护群众的正当利益。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第四条　党员享有下列权利：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（一）参加党的有关会议，阅读党的有关文件，接受党的教育和培训。</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（二）在党的会议上和党报党刊上，参加关于党的政策问题的讨论。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（三）对党的工作提出建议和倡议。</w:t>
      </w: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（五）行使表决权、选举权，有被选举权。</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（六）在党组织讨论决定对党员的党纪处分或作出鉴定时，本人有权参加和进行申辩，其他党员可以为他作证和辩护。</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（七）对党的决议和政策如有不同意见，在坚决执行的前提下，可以声明保留，并且可以把自己的意见向党的上级组织直至中央提出。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（八）向党的上级组织直至中央提出请求、申诉和控告，并要求有关组织给以负责的答复。</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党的任何一级组织直至中央都无权剥夺党员的上述权利。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第五条　发展党员，必须把政治标准放在首位，经过党的支部，坚持个别吸收的原则。</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申请入党的人，要填写入党志愿书，要有两名正式党员作介绍人，要经过支部大会通过和上级党组织批准，并且经过预备期的考察，才能成为正式党员。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介绍人要认真了解申请人的思想、品质、经历和工作表现，向他解释党的纲领和党的章程，说明党员的条件、义务和权利，并向党组织作出负责的报告。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党的支部委员会对申请入党的人，要注意征求党内外有关群众的意见，进行严格的审查，认为合格后再提交支部大会讨论。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上级党组织在批准申请人入党以前，要派人同他谈话，作进一步的了解，并帮助他提高对党的认识。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在特殊情况下，党的中央和省、自治区、直辖市委员会可以直接接收党员。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第七条　预备党员的预备期为一年。党组织对预备党员应当认真教育和考察。</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预备党员的义务同正式党员一样。预备党员的权利，除了没有表决权、选举权和被选举权以外，也同正式党员一样。</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预备党员的预备期，从支部大会通过他为预备党员之日算起。党员的党龄，从预备期满转为正式党员之日算起。</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第九条　党员有退党的自由。党员要求退党，应当经支部大会讨论后宣布除名，并报上级党组织备案。</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党员如果没有正当理由，连续六个月不参加党的组织生活，或不交纳党费，或不做党所分配的工作，就被认为是自行脱党。支部大会应当决定把这样的党员除名，并报上级党组织批准。</w:t>
      </w:r>
    </w:p>
    <w:p w:rsidR="00C4747F" w:rsidRPr="00753EFA" w:rsidRDefault="00C4747F" w:rsidP="00C4747F">
      <w:pPr>
        <w:widowControl/>
        <w:shd w:val="clear" w:color="auto" w:fill="FFFFFF"/>
        <w:jc w:val="left"/>
        <w:rPr>
          <w:rFonts w:ascii="Helvetica" w:eastAsia="宋体" w:hAnsi="Helvetica" w:cs="Helvetica"/>
          <w:kern w:val="0"/>
          <w:sz w:val="19"/>
          <w:szCs w:val="19"/>
        </w:rPr>
      </w:pP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第二章　党的组织制度</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第十条　党是根据自己的纲领和章程，按照民主集中制组织起来的统一整体。党的民主集中制的基本原则是：</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（一）党员个人服从党的组织，少数服从多数，下级组织服从上级组织，全党各个组织和全体党员服从党的全国代表大会和中央委员会。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（二）党的各级领导机关，除它们派出的代表机关和在非党组织中的党组外，都由选举产生。</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（六）党禁止任何形式的个人崇拜。要保证党的领导人的活动处于党和人民的监督之下，同时维护一切代表党和人民利益的领导人的威信。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党的各级代表大会代表实行任期制。</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第十二条　党的中央和地方各级委员会在必要时召集代表会议，讨论和决定需要及时解决的重大问题。代表会议代表的名额和产生办法，由召集代表会议的委员会决定。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第十三条　凡是成立党的新组织，或是撤销党的原有组织，必须由上级党组织决定。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在党的地方各级代表大会和基层代表大会闭会期间，上级党的组织认为有必要时，可以调动或者指派下级党组织的负责人。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党的中央和地方各级委员会可以派出代表机关。</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第十四条　党的中央和省、自治区、直辖市委员会实行巡视制度，在一届任期内，对所管理的地方、部门、企事业单位党组织实现巡视全覆盖。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中央有关部委和国家机关部门党组（党委）根据工作需要，开展巡视工作。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党的市（地、州、盟）和县（市、区、旗）委员会建立巡察制度。</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第十六条　有关全国性的重大政策问题，只有党中央有权作出决定，各部门、各地方的党组织可以向中央提出建议，但不得擅自作出决定和对外发表主张。</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党的各级组织的报刊和其他宣传工具，必须宣传党的路线、方针、政策和决议。</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第十八条　党的中央、地方和基层组织，都必须重视党的建设，经常讨论和检查党的宣传工作、教育工作、组织工作、纪律检查工作、群众工作、统一战线工作等，注意研究党内外的思想政治状况。</w:t>
      </w:r>
    </w:p>
    <w:p w:rsidR="00C4747F" w:rsidRPr="00753EFA" w:rsidRDefault="00C4747F" w:rsidP="00C4747F">
      <w:pPr>
        <w:widowControl/>
        <w:shd w:val="clear" w:color="auto" w:fill="FFFFFF"/>
        <w:jc w:val="left"/>
        <w:rPr>
          <w:rFonts w:ascii="Helvetica" w:eastAsia="宋体" w:hAnsi="Helvetica" w:cs="Helvetica"/>
          <w:kern w:val="0"/>
          <w:sz w:val="19"/>
          <w:szCs w:val="19"/>
        </w:rPr>
      </w:pP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第三章　党的中央组织</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全国代表大会代表的名额和选举办法，由中央委员会决定。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第二十条　党的全国代表大会的职权是：</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（一）听取和审查中央委员会的报告；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（二）审查中央纪律检查委员会的报告；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（三）讨论并决定党的重大问题；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（四）修改党的章程；</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（五）选举中央委员会；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（六）选举中央纪律检查委员会。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中央委员会全体会议由中央政治局召集，每年至少举行一次。中央政治局向中央委员会全体会议报告工作，接受监督。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在全国代表大会闭会期间，中央委员会执行全国代表大会的决议，领导党的全部工作，对外代表中国共产党。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第二十三条　党的中央政治局、中央政治局常务委员会和中央委员会总书记，由中央委员会全体会议选举。中央委员会总书记必须从中央政治局常务委员会委员中产生。</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中央政治局和它的常务委员会在中央委员会全体会议闭会期间，行使中央委员会的职权。</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中央书记处是中央政治局和它的常务委员会的办事机构；成员由中央政治局常务委员会提名，中央委员会全体会议通过。</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中央委员会总书记负责召集中央政治局会议和中央政治局常务委员会会议，并主持中央书记处的工作。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党的中央军事委员会组成人员由中央委员会决定，中央军事委员会实行主席负责制。</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每届中央委员会产生的中央领导机构和中央领导人，在下届全国代表大会开会期间，继续主持党的经常工作，直到下届中央委员会产生新的中央领导机构和中央领导人为止。</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第二十四条　中国人民解放军的党组织，根据中央委员会的指示进行工作。中央军事委员会负责军队中党的工作和政治工作，对军队中党的组织体制和机构作出规定。</w:t>
      </w:r>
    </w:p>
    <w:p w:rsidR="00C4747F" w:rsidRPr="00753EFA" w:rsidRDefault="00C4747F" w:rsidP="00C4747F">
      <w:pPr>
        <w:widowControl/>
        <w:shd w:val="clear" w:color="auto" w:fill="FFFFFF"/>
        <w:jc w:val="center"/>
        <w:rPr>
          <w:rFonts w:ascii="Helvetica" w:eastAsia="宋体" w:hAnsi="Helvetica" w:cs="Helvetica"/>
          <w:b/>
          <w:bCs/>
          <w:kern w:val="0"/>
          <w:sz w:val="24"/>
          <w:szCs w:val="24"/>
        </w:rPr>
      </w:pP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第四章　党的地方组织</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第二十五条　党的省、自治区、直辖市的代表大会，设区的市和自治州的代表大会，县（旗）、自治县、不设区的市和市辖区的代表大会，每五年举行一次。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党的地方各级代表大会由同级党的委员会召集。在特殊情况下，经上一级委员会批准，可以提前或延期举行。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党的地方各级代表大会代表的名额和选举办法，由同级党的委员会决定，并报上一级党的委员会批准。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第二十六条　党的地方各级代表大会的职权是：</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（一）听取和审查同级委员会的报告；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（二）审查同级纪律检查委员会的报告；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（三）讨论本地区范围内的重大问题并作出决议；</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（四）选举同级党的委员会，选举同级党的纪律检查委员会。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第二十七条　党的省、自治区、直辖市、设区的市和自治州的委员会，每届任期五年。这些委员会的委员和候补委员必须有五年以上的党龄。</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党的县（旗）、自治县、不设区的市和市辖区的委员会，每届任期五年。这些委员会的委员和候补委员必须有三年以上的党龄。</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党的地方各级代表大会如提前或延期举行，由它选举的委员会的任期相应地改变。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党的地方各级委员会的委员和候补委员的名额，分别由上一级委员会决定。党的地方各级委员会委员出缺，由候补委员按照得票多少依次递补。</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党的地方各级委员会全体会议，每年至少召开两次。</w:t>
      </w:r>
      <w:r w:rsidRPr="00753EFA">
        <w:rPr>
          <w:rFonts w:ascii="Helvetica" w:eastAsia="宋体" w:hAnsi="Helvetica" w:cs="Helvetica"/>
          <w:kern w:val="0"/>
          <w:sz w:val="22"/>
        </w:rPr>
        <w:br/>
      </w:r>
      <w:r w:rsidRPr="00753EFA">
        <w:rPr>
          <w:rFonts w:ascii="Helvetica" w:eastAsia="宋体" w:hAnsi="Helvetica" w:cs="Helvetica"/>
          <w:kern w:val="0"/>
          <w:sz w:val="22"/>
        </w:rPr>
        <w:t xml:space="preserve">　　党的地方各级委员会在代表大会闭会期间，执行上级党组织的指示和同级党代表大会的决议，领导本地方的工作，定期向上级党的委员会报告工作。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党的地方各级委员会的常务委员会定期向委员会全体会议报告工作，接受监督。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第二十九条　党的地区委员会和相当于地区委员会的组织，是党的省、自治区委员会在几个县、自治县、市范围内派出的代表机关。它根据省、自治区委员会的授权，领导本地区的工作。</w:t>
      </w: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第五章　党的基层组织</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第三十条　企业、农村、机关、学校、科研院所、街道社区、社会组织、人民解放军连队和其他基层单位，凡是有正式党员三人以上的，都应当成立党的基层组织。</w:t>
      </w:r>
      <w:r w:rsidRPr="00753EFA">
        <w:rPr>
          <w:rFonts w:ascii="Helvetica" w:eastAsia="宋体" w:hAnsi="Helvetica" w:cs="Helvetica"/>
          <w:kern w:val="0"/>
          <w:sz w:val="22"/>
        </w:rPr>
        <w:br/>
      </w:r>
      <w:r w:rsidRPr="00753EFA">
        <w:rPr>
          <w:rFonts w:ascii="Helvetica" w:eastAsia="宋体" w:hAnsi="Helvetica" w:cs="Helvetica"/>
          <w:kern w:val="0"/>
          <w:sz w:val="22"/>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第三十一条　党的基层委员会、总支部委员会、支部委员会每届任期三年至五年。基层委员会、总支部委员会、支部委员会的书记、副书记选举产生后，应报上级党组织批准。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第三十二条　党的基层组织是党在社会基层组织中的战斗堡垒，是党的全部工作和战斗力的基础。它的基本任务是：</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（二）组织党员认真学习马克思列宁主义、毛泽东思想、邓小平理论、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重要思想、科学发展观、习近平新时代中国特色社会主义思想，推进</w:t>
      </w:r>
      <w:r w:rsidRPr="00753EFA">
        <w:rPr>
          <w:rFonts w:ascii="Helvetica" w:eastAsia="宋体" w:hAnsi="Helvetica" w:cs="Helvetica"/>
          <w:kern w:val="0"/>
          <w:sz w:val="22"/>
        </w:rPr>
        <w:t>“</w:t>
      </w:r>
      <w:r w:rsidRPr="00753EFA">
        <w:rPr>
          <w:rFonts w:ascii="Helvetica" w:eastAsia="宋体" w:hAnsi="Helvetica" w:cs="Helvetica"/>
          <w:kern w:val="0"/>
          <w:sz w:val="22"/>
        </w:rPr>
        <w:t>两学一做</w:t>
      </w:r>
      <w:r w:rsidRPr="00753EFA">
        <w:rPr>
          <w:rFonts w:ascii="Helvetica" w:eastAsia="宋体" w:hAnsi="Helvetica" w:cs="Helvetica"/>
          <w:kern w:val="0"/>
          <w:sz w:val="22"/>
        </w:rPr>
        <w:t>”</w:t>
      </w:r>
      <w:r w:rsidRPr="00753EFA">
        <w:rPr>
          <w:rFonts w:ascii="Helvetica" w:eastAsia="宋体" w:hAnsi="Helvetica" w:cs="Helvetica"/>
          <w:kern w:val="0"/>
          <w:sz w:val="22"/>
        </w:rPr>
        <w:t>学习教育常态化制度化，学习党的路线、方针、政策和决议，学习党的基本知识，学习科学、文化、法律和业务知识。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（四）密切联系群众，经常了解群众对党员、党的工作的批评和意见，维护群众的正当权利和利益，做好群众的思想政治工作。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（五）充分发挥党员和群众的积极性创造性，发现、培养和推荐他们中间的优秀人才，鼓励和支持他们在改革开放和社会主义现代化建设中贡献自己的聪明才智。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（六）对要求入党的积极分子进行教育和培养，做好经常性的发展党员工作，重视在生产、工作第一线和青年中发展党员。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（七）监督党员干部和其他任何工作人员严格遵守国家法律法规，严格遵守国家的财政经济法规和人事制度，不得侵占国家、集体和群众的利益。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（八）教育党员和群众自觉抵制不良倾向，坚决同各种违纪违法行为作斗争。</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第三十三条　街道、乡、镇党的基层委员会和村、社区党组织，领导本地区的工作和基层社会治理，支持和保证行政组织、经济组织和群众自治组织充分行使职权。</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非公有制经济组织中党的基层组织，贯彻党的方针政策，引导和监督企业遵守国家的法律法规，领导工会、共青团等群团组织，团结凝聚职工群众，维护各方的合法权益，促进企业健康发展。</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社会组织中党的基层组织，宣传和执行党的路线、方针、政策，领导工会、共青团等群团组织，教育管理党员，引领服务群众，推动事业发展。</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各级党和国家机关中党的基层组织，协助行政负责人完成任务，改进工作，对包括行政负责人在内的每个党员进行教育、管理、监督，不领导本单位的业务工作。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第三十四条　党支部是党的基础组织，担负直接教育党员、管理党员、监督党员和组织群众、宣传群众、凝聚群众、服务群众的职责。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第六章　党的干部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党重视教育、培训、选拔、考核和监督干部，特别是培养、选拔优秀年轻干部。积极推进干部制度改革。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党重视培养、选拔女干部和少数民族干部。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第三十六条　党的各级领导干部必须信念坚定、为民服务、勤政务实、敢于担当、清正廉洁，模范地履行本章程第三条所规定的党员的各项义务，并且必须具备以下的基本条件：</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（一）具有履行职责所需要的马克思列宁主义、毛泽东思想、邓小平理论、</w:t>
      </w:r>
      <w:r w:rsidRPr="00753EFA">
        <w:rPr>
          <w:rFonts w:ascii="Helvetica" w:eastAsia="宋体" w:hAnsi="Helvetica" w:cs="Helvetica"/>
          <w:kern w:val="0"/>
          <w:sz w:val="22"/>
        </w:rPr>
        <w:t>“</w:t>
      </w:r>
      <w:r w:rsidRPr="00753EFA">
        <w:rPr>
          <w:rFonts w:ascii="Helvetica" w:eastAsia="宋体" w:hAnsi="Helvetica" w:cs="Helvetica"/>
          <w:kern w:val="0"/>
          <w:sz w:val="22"/>
        </w:rPr>
        <w:t>三个代表</w:t>
      </w:r>
      <w:r w:rsidRPr="00753EFA">
        <w:rPr>
          <w:rFonts w:ascii="Helvetica" w:eastAsia="宋体" w:hAnsi="Helvetica" w:cs="Helvetica"/>
          <w:kern w:val="0"/>
          <w:sz w:val="22"/>
        </w:rPr>
        <w:t>”</w:t>
      </w:r>
      <w:r w:rsidRPr="00753EFA">
        <w:rPr>
          <w:rFonts w:ascii="Helvetica" w:eastAsia="宋体" w:hAnsi="Helvetica" w:cs="Helvetica"/>
          <w:kern w:val="0"/>
          <w:sz w:val="22"/>
        </w:rPr>
        <w:t>重要思想、科学发展观的水平，带头贯彻落实习近平新时代中国特色社会主义思想，努力用马克思主义的立场、观点、方法分析和解决实际问题，坚持讲学习、讲政治、讲正气，经得起各种风浪的考验。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（三）坚持解放思想，实事求是，与时俱进，开拓创新，认真调查研究，能够把党的方针、政策同本地区、本部门的实际相结合，卓有成效地开展工作，讲实话，办实事，求实效。</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（四）有强烈的革命事业心和政治责任感，有实践经验，有胜任领导工作的组织能力、文化水平和专业知识。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（六）坚持和维护党的民主集中制，有民主作风，有全局观念，善于团结同志，包括团结同自己有不同意见的同志一道工作。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第三十七条　党员干部要善于同党外干部合作共事，尊重他们，虚心学习他们的长处。</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党的各级组织要善于发现和推荐有真才实学的党外干部担任领导工作，保证他们有职有权，充分发挥他们的作用。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第三十八条　党的各级领导干部，无论是由民主选举产生的，或是由领导机关任命的，他们的职务都不是终身的，都可以变动或解除。</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年龄和健康状况不适宜于继续担任工作的干部，应当按照国家的规定退、离休。</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第七章　党的纪律</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第四十条　党的纪律主要包括政治纪律、组织纪律、廉洁纪律、群众纪律、工作纪律、生活纪律。</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坚持惩前毖后、治病救人，执纪必严、违纪必究，抓早抓小、防微杜渐，按照错误性质和情节轻重，给以批评教育直至纪律处分。运用监督执纪</w:t>
      </w:r>
      <w:r w:rsidRPr="00753EFA">
        <w:rPr>
          <w:rFonts w:ascii="Helvetica" w:eastAsia="宋体" w:hAnsi="Helvetica" w:cs="Helvetica"/>
          <w:kern w:val="0"/>
          <w:sz w:val="22"/>
        </w:rPr>
        <w:t>“</w:t>
      </w:r>
      <w:r w:rsidRPr="00753EFA">
        <w:rPr>
          <w:rFonts w:ascii="Helvetica" w:eastAsia="宋体" w:hAnsi="Helvetica" w:cs="Helvetica"/>
          <w:kern w:val="0"/>
          <w:sz w:val="22"/>
        </w:rPr>
        <w:t>四种形态</w:t>
      </w:r>
      <w:r w:rsidRPr="00753EFA">
        <w:rPr>
          <w:rFonts w:ascii="Helvetica" w:eastAsia="宋体" w:hAnsi="Helvetica" w:cs="Helvetica"/>
          <w:kern w:val="0"/>
          <w:sz w:val="22"/>
        </w:rPr>
        <w:t>”</w:t>
      </w:r>
      <w:r w:rsidRPr="00753EFA">
        <w:rPr>
          <w:rFonts w:ascii="Helvetica" w:eastAsia="宋体" w:hAnsi="Helvetica" w:cs="Helvetica"/>
          <w:kern w:val="0"/>
          <w:sz w:val="22"/>
        </w:rPr>
        <w:t>，让</w:t>
      </w:r>
      <w:r w:rsidRPr="00753EFA">
        <w:rPr>
          <w:rFonts w:ascii="Helvetica" w:eastAsia="宋体" w:hAnsi="Helvetica" w:cs="Helvetica"/>
          <w:kern w:val="0"/>
          <w:sz w:val="22"/>
        </w:rPr>
        <w:t>“</w:t>
      </w:r>
      <w:r w:rsidRPr="00753EFA">
        <w:rPr>
          <w:rFonts w:ascii="Helvetica" w:eastAsia="宋体" w:hAnsi="Helvetica" w:cs="Helvetica"/>
          <w:kern w:val="0"/>
          <w:sz w:val="22"/>
        </w:rPr>
        <w:t>红红脸、出出汗</w:t>
      </w:r>
      <w:r w:rsidRPr="00753EFA">
        <w:rPr>
          <w:rFonts w:ascii="Helvetica" w:eastAsia="宋体" w:hAnsi="Helvetica" w:cs="Helvetica"/>
          <w:kern w:val="0"/>
          <w:sz w:val="22"/>
        </w:rPr>
        <w:t>”</w:t>
      </w:r>
      <w:r w:rsidRPr="00753EFA">
        <w:rPr>
          <w:rFonts w:ascii="Helvetica" w:eastAsia="宋体" w:hAnsi="Helvetica" w:cs="Helvetica"/>
          <w:kern w:val="0"/>
          <w:sz w:val="22"/>
        </w:rPr>
        <w:t>成为常态，党纪处分、组织调整成为管党治党的重要手段，严重违纪、严重触犯刑律的党员必须开除党籍。</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党内严格禁止用违反党章和国家法律的手段对待党员，严格禁止打击报复和诬告陷害。违反这些规定的组织或个人必须受到党的纪律和国家法律的追究。</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第四十一条　对党员的纪律处分有五种：警告、严重警告、撤销党内职务、留党察看、开除党籍。</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留党察看最长不超过两年。党员在留党察看期间没有表决权、选举权和被选举权。党员经过留党察看，确已改正错误的，应当恢复其党员的权利；坚持错误不改的，应当开除党籍。</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开除党籍是党内的最高处分。各级党组织在决定或批准开除党员党籍的时候，应当全面研究有关的材料和意见，采取十分慎重的态度。</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严重触犯刑律的中央委员会委员、候补委员，由中央政治局决定开除其党籍；严重触犯刑律的地方各级委员会委员、候补委员，由同级委员会常务委员会决定开除其党籍。</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第四十四条　党组织如果在维护党的纪律方面失职，必须问责。</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第八章　党的纪律检查机关</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党的各级纪律检查委员会每届任期和同级党的委员会相同。</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lastRenderedPageBreak/>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第九章　党组</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第四十九条　党组的成员，由批准成立党组的党组织决定。党组设书记，必要时还可以设副书记。</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党组必须服从批准它成立的党组织领导。</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第五十条　对下属单位实行集中统一领导的国家工作部门可以建立党委，党委的产生办法、职权和工作任务，由中央另行规定。</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第十章　党和共产主义青年团的关系</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团的县级和县级以下各级委员会书记，企业事业单位的团委员会书记，是党员的，可以列席同级党的委员会和常务委员会的会议。</w:t>
      </w:r>
      <w:r w:rsidRPr="00753EFA">
        <w:rPr>
          <w:rFonts w:ascii="Helvetica" w:eastAsia="宋体" w:hAnsi="Helvetica" w:cs="Helvetica"/>
          <w:kern w:val="0"/>
          <w:sz w:val="22"/>
        </w:rPr>
        <w:br/>
      </w:r>
    </w:p>
    <w:p w:rsidR="00C4747F" w:rsidRPr="00753EFA" w:rsidRDefault="00C4747F" w:rsidP="00C4747F">
      <w:pPr>
        <w:widowControl/>
        <w:shd w:val="clear" w:color="auto" w:fill="FFFFFF"/>
        <w:jc w:val="center"/>
        <w:rPr>
          <w:rFonts w:ascii="Helvetica" w:eastAsia="宋体" w:hAnsi="Helvetica" w:cs="Helvetica"/>
          <w:kern w:val="0"/>
          <w:sz w:val="19"/>
          <w:szCs w:val="19"/>
        </w:rPr>
      </w:pPr>
      <w:r w:rsidRPr="00753EFA">
        <w:rPr>
          <w:rFonts w:ascii="Helvetica" w:eastAsia="宋体" w:hAnsi="Helvetica" w:cs="Helvetica"/>
          <w:b/>
          <w:bCs/>
          <w:kern w:val="0"/>
          <w:sz w:val="24"/>
          <w:szCs w:val="24"/>
        </w:rPr>
        <w:t>第十一章　党徽党旗</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第五十三条　中国共产党党徽为镰刀和锤头组成的图案。</w:t>
      </w:r>
    </w:p>
    <w:p w:rsidR="00C4747F"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第五十四条　中国共产党党旗为旗面缀有金黄色党徽图案的红旗。</w:t>
      </w:r>
    </w:p>
    <w:p w:rsidR="008352C5" w:rsidRPr="00753EFA" w:rsidRDefault="00C4747F" w:rsidP="00C4747F">
      <w:pPr>
        <w:widowControl/>
        <w:shd w:val="clear" w:color="auto" w:fill="FFFFFF"/>
        <w:jc w:val="left"/>
        <w:rPr>
          <w:rFonts w:ascii="Helvetica" w:eastAsia="宋体" w:hAnsi="Helvetica" w:cs="Helvetica"/>
          <w:kern w:val="0"/>
          <w:sz w:val="19"/>
          <w:szCs w:val="19"/>
        </w:rPr>
      </w:pPr>
      <w:r w:rsidRPr="00753EFA">
        <w:rPr>
          <w:rFonts w:ascii="Helvetica" w:eastAsia="宋体" w:hAnsi="Helvetica" w:cs="Helvetica"/>
          <w:kern w:val="0"/>
          <w:sz w:val="22"/>
        </w:rPr>
        <w:t xml:space="preserve">　　第五十五条　中国共产党的党徽党旗是中国共产党的象征和标志。党的各级组织和每一个党员都要维护党徽党旗的尊严。要按照规定制作和使用党徽党旗。</w:t>
      </w:r>
    </w:p>
    <w:sectPr w:rsidR="008352C5" w:rsidRPr="00753EFA" w:rsidSect="008352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B5" w:rsidRDefault="007D7DB5" w:rsidP="00C4747F">
      <w:r>
        <w:separator/>
      </w:r>
    </w:p>
  </w:endnote>
  <w:endnote w:type="continuationSeparator" w:id="1">
    <w:p w:rsidR="007D7DB5" w:rsidRDefault="007D7DB5" w:rsidP="00C47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2149"/>
      <w:docPartObj>
        <w:docPartGallery w:val="Page Numbers (Bottom of Page)"/>
        <w:docPartUnique/>
      </w:docPartObj>
    </w:sdtPr>
    <w:sdtContent>
      <w:p w:rsidR="00C4747F" w:rsidRDefault="00A973A0">
        <w:pPr>
          <w:pStyle w:val="a6"/>
          <w:jc w:val="center"/>
        </w:pPr>
        <w:fldSimple w:instr=" PAGE   \* MERGEFORMAT ">
          <w:r w:rsidR="00753EFA" w:rsidRPr="00753EFA">
            <w:rPr>
              <w:noProof/>
              <w:lang w:val="zh-CN"/>
            </w:rPr>
            <w:t>1</w:t>
          </w:r>
        </w:fldSimple>
      </w:p>
    </w:sdtContent>
  </w:sdt>
  <w:p w:rsidR="00C4747F" w:rsidRDefault="00C474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B5" w:rsidRDefault="007D7DB5" w:rsidP="00C4747F">
      <w:r>
        <w:separator/>
      </w:r>
    </w:p>
  </w:footnote>
  <w:footnote w:type="continuationSeparator" w:id="1">
    <w:p w:rsidR="007D7DB5" w:rsidRDefault="007D7DB5" w:rsidP="00C47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47F"/>
    <w:rsid w:val="000010CB"/>
    <w:rsid w:val="003C0478"/>
    <w:rsid w:val="00753EFA"/>
    <w:rsid w:val="00764203"/>
    <w:rsid w:val="007D7DB5"/>
    <w:rsid w:val="008352C5"/>
    <w:rsid w:val="00896F26"/>
    <w:rsid w:val="0099626C"/>
    <w:rsid w:val="00A973A0"/>
    <w:rsid w:val="00C4747F"/>
    <w:rsid w:val="00D41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4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747F"/>
    <w:rPr>
      <w:b/>
      <w:bCs/>
    </w:rPr>
  </w:style>
  <w:style w:type="paragraph" w:styleId="a5">
    <w:name w:val="header"/>
    <w:basedOn w:val="a"/>
    <w:link w:val="Char"/>
    <w:uiPriority w:val="99"/>
    <w:semiHidden/>
    <w:unhideWhenUsed/>
    <w:rsid w:val="00C47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4747F"/>
    <w:rPr>
      <w:sz w:val="18"/>
      <w:szCs w:val="18"/>
    </w:rPr>
  </w:style>
  <w:style w:type="paragraph" w:styleId="a6">
    <w:name w:val="footer"/>
    <w:basedOn w:val="a"/>
    <w:link w:val="Char0"/>
    <w:uiPriority w:val="99"/>
    <w:unhideWhenUsed/>
    <w:rsid w:val="00C4747F"/>
    <w:pPr>
      <w:tabs>
        <w:tab w:val="center" w:pos="4153"/>
        <w:tab w:val="right" w:pos="8306"/>
      </w:tabs>
      <w:snapToGrid w:val="0"/>
      <w:jc w:val="left"/>
    </w:pPr>
    <w:rPr>
      <w:sz w:val="18"/>
      <w:szCs w:val="18"/>
    </w:rPr>
  </w:style>
  <w:style w:type="character" w:customStyle="1" w:styleId="Char0">
    <w:name w:val="页脚 Char"/>
    <w:basedOn w:val="a0"/>
    <w:link w:val="a6"/>
    <w:uiPriority w:val="99"/>
    <w:rsid w:val="00C4747F"/>
    <w:rPr>
      <w:sz w:val="18"/>
      <w:szCs w:val="18"/>
    </w:rPr>
  </w:style>
</w:styles>
</file>

<file path=word/webSettings.xml><?xml version="1.0" encoding="utf-8"?>
<w:webSettings xmlns:r="http://schemas.openxmlformats.org/officeDocument/2006/relationships" xmlns:w="http://schemas.openxmlformats.org/wordprocessingml/2006/main">
  <w:divs>
    <w:div w:id="19521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3015</Words>
  <Characters>17189</Characters>
  <Application>Microsoft Office Word</Application>
  <DocSecurity>0</DocSecurity>
  <Lines>143</Lines>
  <Paragraphs>40</Paragraphs>
  <ScaleCrop>false</ScaleCrop>
  <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dc:creator>
  <cp:lastModifiedBy>snow</cp:lastModifiedBy>
  <cp:revision>3</cp:revision>
  <dcterms:created xsi:type="dcterms:W3CDTF">2017-11-08T07:09:00Z</dcterms:created>
  <dcterms:modified xsi:type="dcterms:W3CDTF">2017-11-08T07:09:00Z</dcterms:modified>
</cp:coreProperties>
</file>